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011" w:rsidRPr="00752FB6" w:rsidP="00361011">
      <w:pPr>
        <w:tabs>
          <w:tab w:val="right" w:pos="9637"/>
        </w:tabs>
        <w:rPr>
          <w:sz w:val="28"/>
          <w:szCs w:val="28"/>
        </w:rPr>
      </w:pPr>
      <w:r w:rsidRPr="00752FB6">
        <w:rPr>
          <w:sz w:val="28"/>
          <w:szCs w:val="28"/>
        </w:rPr>
        <w:t>Дело № 2-</w:t>
      </w:r>
      <w:r w:rsidR="00A54506">
        <w:rPr>
          <w:sz w:val="28"/>
          <w:szCs w:val="28"/>
        </w:rPr>
        <w:t>9</w:t>
      </w:r>
      <w:r w:rsidRPr="00752FB6">
        <w:rPr>
          <w:sz w:val="28"/>
          <w:szCs w:val="28"/>
        </w:rPr>
        <w:t>-110</w:t>
      </w:r>
      <w:r w:rsidR="00A54506">
        <w:rPr>
          <w:sz w:val="28"/>
          <w:szCs w:val="28"/>
        </w:rPr>
        <w:t>3</w:t>
      </w:r>
      <w:r w:rsidRPr="00752FB6">
        <w:rPr>
          <w:sz w:val="28"/>
          <w:szCs w:val="28"/>
        </w:rPr>
        <w:t>/202</w:t>
      </w:r>
      <w:r w:rsidR="00A54506">
        <w:rPr>
          <w:sz w:val="28"/>
          <w:szCs w:val="28"/>
        </w:rPr>
        <w:t>5</w:t>
      </w:r>
      <w:r w:rsidRPr="00752FB6">
        <w:rPr>
          <w:sz w:val="28"/>
          <w:szCs w:val="28"/>
        </w:rPr>
        <w:tab/>
        <w:t xml:space="preserve"> </w:t>
      </w:r>
    </w:p>
    <w:p w:rsidR="00A21EC8" w:rsidP="00A21EC8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№86 MS007</w:t>
      </w:r>
      <w:r w:rsidR="00A54506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>-01-202</w:t>
      </w:r>
      <w:r w:rsidR="00A54506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A54506">
        <w:rPr>
          <w:sz w:val="28"/>
          <w:szCs w:val="28"/>
          <w:lang w:eastAsia="x-none"/>
        </w:rPr>
        <w:t>4716</w:t>
      </w:r>
      <w:r>
        <w:rPr>
          <w:sz w:val="28"/>
          <w:szCs w:val="28"/>
          <w:lang w:eastAsia="x-none"/>
        </w:rPr>
        <w:t>-</w:t>
      </w:r>
      <w:r w:rsidR="00A54506">
        <w:rPr>
          <w:sz w:val="28"/>
          <w:szCs w:val="28"/>
          <w:lang w:eastAsia="x-none"/>
        </w:rPr>
        <w:t>98</w:t>
      </w:r>
    </w:p>
    <w:p w:rsidR="007537AD" w:rsidRPr="00D25382" w:rsidP="000C11DC">
      <w:pPr>
        <w:tabs>
          <w:tab w:val="center" w:pos="4818"/>
          <w:tab w:val="right" w:pos="9637"/>
        </w:tabs>
        <w:jc w:val="center"/>
        <w:rPr>
          <w:sz w:val="16"/>
          <w:szCs w:val="16"/>
        </w:rPr>
      </w:pPr>
    </w:p>
    <w:p w:rsidR="00136C8C" w:rsidRPr="00752FB6" w:rsidP="000C11DC">
      <w:pPr>
        <w:tabs>
          <w:tab w:val="center" w:pos="4818"/>
          <w:tab w:val="right" w:pos="9637"/>
        </w:tabs>
        <w:jc w:val="center"/>
        <w:rPr>
          <w:sz w:val="28"/>
          <w:szCs w:val="28"/>
        </w:rPr>
      </w:pPr>
      <w:r w:rsidRPr="00752FB6">
        <w:rPr>
          <w:sz w:val="28"/>
          <w:szCs w:val="28"/>
        </w:rPr>
        <w:t>РЕШЕНИЕ</w:t>
      </w:r>
    </w:p>
    <w:p w:rsidR="00136C8C" w:rsidRPr="00752FB6" w:rsidP="00136C8C">
      <w:pPr>
        <w:jc w:val="center"/>
        <w:rPr>
          <w:sz w:val="28"/>
          <w:szCs w:val="28"/>
        </w:rPr>
      </w:pPr>
      <w:r w:rsidRPr="00752FB6">
        <w:rPr>
          <w:sz w:val="28"/>
          <w:szCs w:val="28"/>
        </w:rPr>
        <w:t>Именем Российской Федерации</w:t>
      </w:r>
    </w:p>
    <w:p w:rsidR="00280745" w:rsidRPr="00752FB6" w:rsidP="00136C8C">
      <w:pPr>
        <w:jc w:val="center"/>
        <w:rPr>
          <w:sz w:val="28"/>
          <w:szCs w:val="28"/>
        </w:rPr>
      </w:pPr>
      <w:r w:rsidRPr="00752FB6">
        <w:rPr>
          <w:sz w:val="28"/>
          <w:szCs w:val="28"/>
        </w:rPr>
        <w:t>резолютивная часть</w:t>
      </w:r>
    </w:p>
    <w:p w:rsidR="00134B30" w:rsidRPr="00D25382" w:rsidP="00136C8C">
      <w:pPr>
        <w:jc w:val="center"/>
        <w:rPr>
          <w:rFonts w:cs="Times New Roman"/>
          <w:bCs/>
          <w:sz w:val="16"/>
          <w:szCs w:val="16"/>
        </w:rPr>
      </w:pPr>
    </w:p>
    <w:p w:rsidR="00280745" w:rsidRPr="00752FB6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</w:t>
      </w:r>
      <w:r w:rsidR="00A54506">
        <w:rPr>
          <w:rFonts w:cs="Times New Roman"/>
          <w:sz w:val="28"/>
          <w:szCs w:val="28"/>
        </w:rPr>
        <w:t xml:space="preserve"> февраля</w:t>
      </w:r>
      <w:r w:rsidRPr="00752FB6" w:rsidR="007537AD">
        <w:rPr>
          <w:rFonts w:cs="Times New Roman"/>
          <w:sz w:val="28"/>
          <w:szCs w:val="28"/>
        </w:rPr>
        <w:t xml:space="preserve"> </w:t>
      </w:r>
      <w:r w:rsidRPr="00752FB6" w:rsidR="00342D75">
        <w:rPr>
          <w:rFonts w:cs="Times New Roman"/>
          <w:sz w:val="28"/>
          <w:szCs w:val="28"/>
        </w:rPr>
        <w:t>20</w:t>
      </w:r>
      <w:r w:rsidRPr="00752FB6" w:rsidR="000C11DC">
        <w:rPr>
          <w:rFonts w:cs="Times New Roman"/>
          <w:sz w:val="28"/>
          <w:szCs w:val="28"/>
        </w:rPr>
        <w:t>2</w:t>
      </w:r>
      <w:r w:rsidR="00A54506">
        <w:rPr>
          <w:rFonts w:cs="Times New Roman"/>
          <w:sz w:val="28"/>
          <w:szCs w:val="28"/>
        </w:rPr>
        <w:t>5</w:t>
      </w:r>
      <w:r w:rsidRPr="00752FB6" w:rsidR="00E14D69">
        <w:rPr>
          <w:rFonts w:cs="Times New Roman"/>
          <w:sz w:val="28"/>
          <w:szCs w:val="28"/>
        </w:rPr>
        <w:t xml:space="preserve"> </w:t>
      </w:r>
      <w:r w:rsidRPr="00752FB6">
        <w:rPr>
          <w:rFonts w:cs="Times New Roman"/>
          <w:sz w:val="28"/>
          <w:szCs w:val="28"/>
        </w:rPr>
        <w:t>г</w:t>
      </w:r>
      <w:r w:rsidRPr="00752FB6" w:rsidR="00E14D69">
        <w:rPr>
          <w:rFonts w:cs="Times New Roman"/>
          <w:sz w:val="28"/>
          <w:szCs w:val="28"/>
        </w:rPr>
        <w:t>ода</w:t>
      </w:r>
      <w:r w:rsidRPr="00752FB6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752FB6" w:rsidR="008F4083">
        <w:rPr>
          <w:rFonts w:cs="Times New Roman"/>
          <w:sz w:val="28"/>
          <w:szCs w:val="28"/>
        </w:rPr>
        <w:t xml:space="preserve"> </w:t>
      </w:r>
      <w:r w:rsidRPr="00752FB6">
        <w:rPr>
          <w:rFonts w:cs="Times New Roman"/>
          <w:sz w:val="28"/>
          <w:szCs w:val="28"/>
        </w:rPr>
        <w:t xml:space="preserve">      г. Советский</w:t>
      </w:r>
    </w:p>
    <w:p w:rsidR="00D25382" w:rsidRPr="00D25382" w:rsidP="003E4A0B">
      <w:pPr>
        <w:ind w:firstLine="708"/>
        <w:jc w:val="both"/>
        <w:rPr>
          <w:rFonts w:cs="Times New Roman"/>
          <w:sz w:val="16"/>
          <w:szCs w:val="16"/>
        </w:rPr>
      </w:pPr>
    </w:p>
    <w:p w:rsidR="000A2449" w:rsidRPr="00752FB6" w:rsidP="003E4A0B">
      <w:pPr>
        <w:ind w:firstLine="708"/>
        <w:jc w:val="both"/>
        <w:rPr>
          <w:sz w:val="28"/>
          <w:szCs w:val="28"/>
        </w:rPr>
      </w:pPr>
      <w:r w:rsidRPr="00752FB6">
        <w:rPr>
          <w:sz w:val="28"/>
          <w:szCs w:val="28"/>
        </w:rPr>
        <w:t xml:space="preserve">Мировой судья судебного участка № </w:t>
      </w:r>
      <w:r w:rsidRPr="00752FB6" w:rsidR="00136C8C">
        <w:rPr>
          <w:sz w:val="28"/>
          <w:szCs w:val="28"/>
        </w:rPr>
        <w:t>2</w:t>
      </w:r>
      <w:r w:rsidRPr="00752FB6">
        <w:rPr>
          <w:sz w:val="28"/>
          <w:szCs w:val="28"/>
        </w:rPr>
        <w:t xml:space="preserve"> Советского </w:t>
      </w:r>
      <w:r w:rsidRPr="00752FB6" w:rsidR="0055156A">
        <w:rPr>
          <w:sz w:val="28"/>
          <w:szCs w:val="28"/>
        </w:rPr>
        <w:t xml:space="preserve">судебного </w:t>
      </w:r>
      <w:r w:rsidRPr="00752FB6">
        <w:rPr>
          <w:sz w:val="28"/>
          <w:szCs w:val="28"/>
        </w:rPr>
        <w:t xml:space="preserve">района Ханты-Мансийского автономного округа – Югры </w:t>
      </w:r>
      <w:r w:rsidRPr="00752FB6" w:rsidR="00136C8C">
        <w:rPr>
          <w:sz w:val="28"/>
          <w:szCs w:val="28"/>
        </w:rPr>
        <w:t>Воробьева А.В</w:t>
      </w:r>
      <w:r w:rsidRPr="00752FB6">
        <w:rPr>
          <w:sz w:val="28"/>
          <w:szCs w:val="28"/>
        </w:rPr>
        <w:t>.,</w:t>
      </w:r>
      <w:r w:rsidRPr="00752FB6" w:rsidR="005933B3">
        <w:rPr>
          <w:sz w:val="28"/>
          <w:szCs w:val="28"/>
        </w:rPr>
        <w:t xml:space="preserve"> </w:t>
      </w:r>
      <w:r w:rsidR="00A54506">
        <w:rPr>
          <w:sz w:val="28"/>
          <w:szCs w:val="28"/>
        </w:rPr>
        <w:t>исполняющий обязанности мирового судьи судебного участка №3 Советского судебного района Ханты-Мансийского автономного округа – Югры,</w:t>
      </w:r>
    </w:p>
    <w:p w:rsidR="000A2449" w:rsidP="00A54506">
      <w:pPr>
        <w:ind w:firstLine="708"/>
        <w:jc w:val="both"/>
        <w:rPr>
          <w:sz w:val="28"/>
          <w:szCs w:val="28"/>
        </w:rPr>
      </w:pPr>
      <w:r w:rsidRPr="00752FB6">
        <w:rPr>
          <w:sz w:val="28"/>
          <w:szCs w:val="28"/>
        </w:rPr>
        <w:t xml:space="preserve">при секретаре </w:t>
      </w:r>
      <w:r w:rsidR="00A21EC8">
        <w:rPr>
          <w:sz w:val="28"/>
          <w:szCs w:val="28"/>
        </w:rPr>
        <w:t>Новокшоновой Т.Н.</w:t>
      </w:r>
      <w:r w:rsidRPr="00752FB6">
        <w:rPr>
          <w:sz w:val="28"/>
          <w:szCs w:val="28"/>
        </w:rPr>
        <w:t>,</w:t>
      </w:r>
      <w:r w:rsidR="001451AA">
        <w:rPr>
          <w:sz w:val="28"/>
          <w:szCs w:val="28"/>
        </w:rPr>
        <w:t xml:space="preserve"> </w:t>
      </w:r>
    </w:p>
    <w:p w:rsidR="00A21EC8" w:rsidP="00A21EC8">
      <w:pPr>
        <w:pStyle w:val="BodyText2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x-none"/>
        </w:rPr>
      </w:pPr>
      <w:r w:rsidRPr="00752FB6">
        <w:rPr>
          <w:sz w:val="28"/>
          <w:szCs w:val="28"/>
        </w:rPr>
        <w:t>р</w:t>
      </w:r>
      <w:r w:rsidRPr="00752FB6" w:rsidR="000A2449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A54506">
        <w:rPr>
          <w:sz w:val="28"/>
          <w:szCs w:val="28"/>
        </w:rPr>
        <w:t xml:space="preserve">общества с ограниченной ответственностью «Страховая компания </w:t>
      </w:r>
      <w:r w:rsidR="00CB74BA">
        <w:rPr>
          <w:sz w:val="28"/>
          <w:szCs w:val="28"/>
        </w:rPr>
        <w:t>«</w:t>
      </w:r>
      <w:r w:rsidR="00A54506">
        <w:rPr>
          <w:sz w:val="28"/>
          <w:szCs w:val="28"/>
        </w:rPr>
        <w:t xml:space="preserve">Согласие» к Баяновой </w:t>
      </w:r>
      <w:r w:rsidR="00C61D14">
        <w:rPr>
          <w:sz w:val="28"/>
          <w:szCs w:val="28"/>
        </w:rPr>
        <w:t>СА</w:t>
      </w:r>
      <w:r w:rsidR="00A54506">
        <w:rPr>
          <w:sz w:val="28"/>
          <w:szCs w:val="28"/>
        </w:rPr>
        <w:t xml:space="preserve"> о взыскании убытков в порядке суброгации</w:t>
      </w:r>
      <w:r>
        <w:rPr>
          <w:sz w:val="28"/>
          <w:szCs w:val="28"/>
        </w:rPr>
        <w:t>,</w:t>
      </w:r>
    </w:p>
    <w:p w:rsidR="00342D75" w:rsidRPr="00752FB6" w:rsidP="00A21EC8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752FB6">
        <w:rPr>
          <w:rFonts w:cs="Times New Roman"/>
          <w:sz w:val="28"/>
          <w:szCs w:val="28"/>
        </w:rPr>
        <w:t>руководствуясь ст.ст.</w:t>
      </w:r>
      <w:r w:rsidRPr="00752FB6" w:rsidR="007537AD">
        <w:rPr>
          <w:rFonts w:cs="Times New Roman"/>
          <w:sz w:val="28"/>
          <w:szCs w:val="28"/>
        </w:rPr>
        <w:t xml:space="preserve"> </w:t>
      </w:r>
      <w:r w:rsidRPr="00752FB6">
        <w:rPr>
          <w:rFonts w:cs="Times New Roman"/>
          <w:sz w:val="28"/>
          <w:szCs w:val="28"/>
        </w:rPr>
        <w:t>194-198, ч. 3 ст. 199 Гражданского процессуального кодекса Российской Федерации,</w:t>
      </w:r>
      <w:r w:rsidRPr="00752FB6" w:rsidR="00280745">
        <w:rPr>
          <w:rFonts w:eastAsia="Times New Roman CYR" w:cs="Times New Roman"/>
          <w:sz w:val="28"/>
          <w:szCs w:val="28"/>
        </w:rPr>
        <w:t xml:space="preserve"> </w:t>
      </w:r>
    </w:p>
    <w:p w:rsidR="00837EF5" w:rsidRPr="00D25382" w:rsidP="00837EF5">
      <w:pPr>
        <w:ind w:firstLine="708"/>
        <w:jc w:val="both"/>
        <w:rPr>
          <w:sz w:val="16"/>
          <w:szCs w:val="16"/>
        </w:rPr>
      </w:pPr>
    </w:p>
    <w:p w:rsidR="00280745" w:rsidRPr="00752FB6" w:rsidP="00F04606">
      <w:pPr>
        <w:jc w:val="center"/>
        <w:rPr>
          <w:rFonts w:cs="Times New Roman"/>
          <w:sz w:val="28"/>
          <w:szCs w:val="28"/>
        </w:rPr>
      </w:pPr>
      <w:r w:rsidRPr="00752FB6">
        <w:rPr>
          <w:rFonts w:cs="Times New Roman"/>
          <w:sz w:val="28"/>
          <w:szCs w:val="28"/>
        </w:rPr>
        <w:t>РЕШИЛ:</w:t>
      </w:r>
    </w:p>
    <w:p w:rsidR="00D25382" w:rsidRPr="00D25382" w:rsidP="00A21EC8">
      <w:pPr>
        <w:pStyle w:val="BodyText2"/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</w:p>
    <w:p w:rsidR="00DD24B3" w:rsidRPr="00A21EC8" w:rsidP="00A21EC8">
      <w:pPr>
        <w:pStyle w:val="BodyText2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x-none"/>
        </w:rPr>
      </w:pPr>
      <w:r>
        <w:rPr>
          <w:rFonts w:cs="Times New Roman"/>
          <w:sz w:val="28"/>
          <w:szCs w:val="28"/>
        </w:rPr>
        <w:t xml:space="preserve">Исковые требования </w:t>
      </w:r>
      <w:r w:rsidR="00A54506">
        <w:rPr>
          <w:sz w:val="28"/>
          <w:szCs w:val="28"/>
        </w:rPr>
        <w:t xml:space="preserve">общества с ограниченной ответственностью «Страховая компания </w:t>
      </w:r>
      <w:r w:rsidR="00CB74BA">
        <w:rPr>
          <w:sz w:val="28"/>
          <w:szCs w:val="28"/>
        </w:rPr>
        <w:t>«</w:t>
      </w:r>
      <w:r w:rsidR="00A54506">
        <w:rPr>
          <w:sz w:val="28"/>
          <w:szCs w:val="28"/>
        </w:rPr>
        <w:t xml:space="preserve">Согласие» к Баяновой </w:t>
      </w:r>
      <w:r w:rsidR="00C61D14">
        <w:rPr>
          <w:sz w:val="28"/>
          <w:szCs w:val="28"/>
        </w:rPr>
        <w:t>СА</w:t>
      </w:r>
      <w:r w:rsidR="00A54506">
        <w:rPr>
          <w:sz w:val="28"/>
          <w:szCs w:val="28"/>
        </w:rPr>
        <w:t xml:space="preserve"> о взыскании убытков в порядке суброгации</w:t>
      </w:r>
      <w:r>
        <w:rPr>
          <w:sz w:val="28"/>
          <w:szCs w:val="28"/>
        </w:rPr>
        <w:t xml:space="preserve">, </w:t>
      </w:r>
      <w:r>
        <w:rPr>
          <w:rFonts w:cs="Times New Roman"/>
          <w:bCs/>
          <w:sz w:val="28"/>
          <w:szCs w:val="28"/>
        </w:rPr>
        <w:t xml:space="preserve">удовлетворить. </w:t>
      </w:r>
    </w:p>
    <w:p w:rsidR="00DD24B3" w:rsidP="00791CB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A54506">
        <w:rPr>
          <w:sz w:val="28"/>
          <w:szCs w:val="28"/>
        </w:rPr>
        <w:t xml:space="preserve">Баяновой </w:t>
      </w:r>
      <w:r w:rsidR="00C61D14">
        <w:rPr>
          <w:sz w:val="28"/>
          <w:szCs w:val="28"/>
        </w:rPr>
        <w:t>СА</w:t>
      </w:r>
      <w:r w:rsidR="00A54506">
        <w:rPr>
          <w:sz w:val="28"/>
          <w:szCs w:val="28"/>
        </w:rPr>
        <w:t xml:space="preserve"> (</w:t>
      </w:r>
      <w:r w:rsidR="00A21EC8">
        <w:rPr>
          <w:sz w:val="28"/>
          <w:szCs w:val="28"/>
        </w:rPr>
        <w:t xml:space="preserve">паспорт </w:t>
      </w:r>
      <w:r w:rsidR="00C61D14">
        <w:rPr>
          <w:sz w:val="28"/>
          <w:szCs w:val="28"/>
        </w:rPr>
        <w:t>*</w:t>
      </w:r>
      <w:r w:rsidR="00A21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A54506">
        <w:rPr>
          <w:sz w:val="28"/>
          <w:szCs w:val="28"/>
        </w:rPr>
        <w:t xml:space="preserve">общества с ограниченной ответственностью «Страховая компания </w:t>
      </w:r>
      <w:r w:rsidR="00CB74BA">
        <w:rPr>
          <w:sz w:val="28"/>
          <w:szCs w:val="28"/>
        </w:rPr>
        <w:t>«</w:t>
      </w:r>
      <w:r w:rsidR="00A54506">
        <w:rPr>
          <w:sz w:val="28"/>
          <w:szCs w:val="28"/>
        </w:rPr>
        <w:t xml:space="preserve">Согласие» (ИНН </w:t>
      </w:r>
      <w:r w:rsidR="00C61D14">
        <w:rPr>
          <w:sz w:val="28"/>
          <w:szCs w:val="28"/>
        </w:rPr>
        <w:t>*</w:t>
      </w:r>
      <w:r w:rsidR="00A54506">
        <w:rPr>
          <w:sz w:val="28"/>
          <w:szCs w:val="28"/>
        </w:rPr>
        <w:t xml:space="preserve">) </w:t>
      </w:r>
      <w:r w:rsidR="00791CB7">
        <w:rPr>
          <w:sz w:val="28"/>
          <w:szCs w:val="28"/>
        </w:rPr>
        <w:t xml:space="preserve">в порядке суброгации, сумму выплаченного страхового возмещения </w:t>
      </w:r>
      <w:r>
        <w:rPr>
          <w:sz w:val="28"/>
          <w:szCs w:val="28"/>
        </w:rPr>
        <w:t>в размере</w:t>
      </w:r>
      <w:r w:rsidR="00540309">
        <w:rPr>
          <w:sz w:val="28"/>
          <w:szCs w:val="28"/>
        </w:rPr>
        <w:t xml:space="preserve"> </w:t>
      </w:r>
      <w:r w:rsidR="00A21EC8">
        <w:rPr>
          <w:sz w:val="28"/>
          <w:szCs w:val="28"/>
        </w:rPr>
        <w:t>2</w:t>
      </w:r>
      <w:r w:rsidR="00A54506">
        <w:rPr>
          <w:sz w:val="28"/>
          <w:szCs w:val="28"/>
        </w:rPr>
        <w:t>00</w:t>
      </w:r>
      <w:r w:rsidR="00A21EC8">
        <w:rPr>
          <w:sz w:val="28"/>
          <w:szCs w:val="28"/>
        </w:rPr>
        <w:t>00</w:t>
      </w:r>
      <w:r w:rsidR="005403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21EC8">
        <w:rPr>
          <w:sz w:val="28"/>
          <w:szCs w:val="28"/>
        </w:rPr>
        <w:t xml:space="preserve">двадцать </w:t>
      </w:r>
      <w:r w:rsidR="00540309">
        <w:rPr>
          <w:sz w:val="28"/>
          <w:szCs w:val="28"/>
        </w:rPr>
        <w:t>тысяч</w:t>
      </w:r>
      <w:r>
        <w:rPr>
          <w:sz w:val="28"/>
          <w:szCs w:val="28"/>
        </w:rPr>
        <w:t xml:space="preserve">) рублей </w:t>
      </w:r>
      <w:r w:rsidR="00540309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540309">
        <w:rPr>
          <w:sz w:val="28"/>
          <w:szCs w:val="28"/>
        </w:rPr>
        <w:t>е</w:t>
      </w:r>
      <w:r>
        <w:rPr>
          <w:sz w:val="28"/>
          <w:szCs w:val="28"/>
        </w:rPr>
        <w:t xml:space="preserve">к, а также расходы по уплате государственной пошлины в размере </w:t>
      </w:r>
      <w:r w:rsidR="00A21EC8">
        <w:rPr>
          <w:sz w:val="28"/>
          <w:szCs w:val="28"/>
        </w:rPr>
        <w:t>8</w:t>
      </w:r>
      <w:r w:rsidR="00791CB7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A21EC8">
        <w:rPr>
          <w:sz w:val="28"/>
          <w:szCs w:val="28"/>
        </w:rPr>
        <w:t xml:space="preserve">восемьсот) </w:t>
      </w:r>
      <w:r>
        <w:rPr>
          <w:sz w:val="28"/>
          <w:szCs w:val="28"/>
        </w:rPr>
        <w:t>рубл</w:t>
      </w:r>
      <w:r w:rsidR="00791CB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40309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540309">
        <w:rPr>
          <w:sz w:val="28"/>
          <w:szCs w:val="28"/>
        </w:rPr>
        <w:t>е</w:t>
      </w:r>
      <w:r>
        <w:rPr>
          <w:sz w:val="28"/>
          <w:szCs w:val="28"/>
        </w:rPr>
        <w:t xml:space="preserve">к. </w:t>
      </w:r>
    </w:p>
    <w:p w:rsidR="00342D75" w:rsidRPr="00752FB6" w:rsidP="00342D75">
      <w:pPr>
        <w:pStyle w:val="BodyText"/>
        <w:tabs>
          <w:tab w:val="left" w:pos="1843"/>
        </w:tabs>
        <w:spacing w:line="233" w:lineRule="auto"/>
        <w:ind w:firstLine="720"/>
        <w:rPr>
          <w:rFonts w:eastAsia="Times New Roman CYR"/>
          <w:sz w:val="28"/>
          <w:szCs w:val="28"/>
        </w:rPr>
      </w:pPr>
      <w:r w:rsidRPr="00752FB6">
        <w:rPr>
          <w:rFonts w:eastAsia="Times New Roman CYR"/>
          <w:sz w:val="28"/>
          <w:szCs w:val="28"/>
        </w:rPr>
        <w:t xml:space="preserve">Разъяснить </w:t>
      </w:r>
      <w:r w:rsidRPr="00752FB6">
        <w:rPr>
          <w:sz w:val="28"/>
          <w:szCs w:val="28"/>
        </w:rPr>
        <w:t>лицам, участвующим в деле</w:t>
      </w:r>
      <w:r w:rsidRPr="00752FB6">
        <w:rPr>
          <w:rFonts w:eastAsia="Times New Roman CYR"/>
          <w:sz w:val="28"/>
          <w:szCs w:val="28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342D75" w:rsidRPr="00752FB6" w:rsidP="00342D75">
      <w:pPr>
        <w:tabs>
          <w:tab w:val="left" w:pos="1843"/>
        </w:tabs>
        <w:spacing w:line="232" w:lineRule="auto"/>
        <w:ind w:firstLine="720"/>
        <w:jc w:val="both"/>
        <w:rPr>
          <w:sz w:val="28"/>
          <w:szCs w:val="28"/>
        </w:rPr>
      </w:pPr>
      <w:r w:rsidRPr="00752FB6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</w:t>
      </w:r>
      <w:r w:rsidRPr="00752FB6" w:rsidR="007537AD">
        <w:rPr>
          <w:sz w:val="28"/>
          <w:szCs w:val="28"/>
        </w:rPr>
        <w:t xml:space="preserve">вовавшими в судебном заседании, – </w:t>
      </w:r>
      <w:r w:rsidRPr="00752FB6">
        <w:rPr>
          <w:sz w:val="28"/>
          <w:szCs w:val="28"/>
        </w:rPr>
        <w:t>в течение пятнадцати дней со дня объявления резолютивной части решения суда.</w:t>
      </w:r>
    </w:p>
    <w:p w:rsidR="00E02726" w:rsidRPr="00752FB6" w:rsidP="00E02726">
      <w:pPr>
        <w:suppressAutoHyphens w:val="0"/>
        <w:spacing w:line="233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52FB6">
        <w:rPr>
          <w:rFonts w:eastAsia="Calibri" w:cs="Times New Roman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52FB6" w:rsidRPr="00D25382" w:rsidP="00752FB6">
      <w:pPr>
        <w:tabs>
          <w:tab w:val="left" w:pos="709"/>
        </w:tabs>
        <w:suppressAutoHyphens w:val="0"/>
        <w:jc w:val="both"/>
        <w:rPr>
          <w:rFonts w:eastAsia="Calibri" w:cs="Times New Roman"/>
          <w:sz w:val="16"/>
          <w:szCs w:val="16"/>
          <w:lang w:eastAsia="en-US"/>
        </w:rPr>
      </w:pPr>
    </w:p>
    <w:p w:rsidR="000970A7" w:rsidP="00CB74BA">
      <w:pPr>
        <w:jc w:val="both"/>
        <w:rPr>
          <w:sz w:val="28"/>
          <w:szCs w:val="28"/>
        </w:rPr>
      </w:pPr>
    </w:p>
    <w:p w:rsidR="00CB74BA" w:rsidP="00CB7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CB74BA" w:rsidP="00CB74BA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61D14" w:rsidP="00C61D14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61D14" w:rsidP="00CB74BA">
      <w:pPr>
        <w:jc w:val="both"/>
        <w:rPr>
          <w:sz w:val="28"/>
          <w:szCs w:val="28"/>
        </w:rPr>
      </w:pPr>
    </w:p>
    <w:sectPr w:rsidSect="00CA10EF">
      <w:headerReference w:type="default" r:id="rId5"/>
      <w:pgSz w:w="11906" w:h="16838"/>
      <w:pgMar w:top="851" w:right="851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BA63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6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129B3"/>
    <w:rsid w:val="000171C4"/>
    <w:rsid w:val="00031B26"/>
    <w:rsid w:val="00062E65"/>
    <w:rsid w:val="000706D5"/>
    <w:rsid w:val="00073508"/>
    <w:rsid w:val="0007432C"/>
    <w:rsid w:val="00092EB1"/>
    <w:rsid w:val="000937DF"/>
    <w:rsid w:val="000970A7"/>
    <w:rsid w:val="000A2449"/>
    <w:rsid w:val="000A71D1"/>
    <w:rsid w:val="000B50D1"/>
    <w:rsid w:val="000C11DC"/>
    <w:rsid w:val="000D0E04"/>
    <w:rsid w:val="000E1975"/>
    <w:rsid w:val="000E3D44"/>
    <w:rsid w:val="000F5EB4"/>
    <w:rsid w:val="001259F5"/>
    <w:rsid w:val="00125C09"/>
    <w:rsid w:val="00134B30"/>
    <w:rsid w:val="00136C8C"/>
    <w:rsid w:val="001451AA"/>
    <w:rsid w:val="00152647"/>
    <w:rsid w:val="001678CB"/>
    <w:rsid w:val="0018377D"/>
    <w:rsid w:val="001A0511"/>
    <w:rsid w:val="001B07A6"/>
    <w:rsid w:val="001E7EEB"/>
    <w:rsid w:val="001F1953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1227"/>
    <w:rsid w:val="002C69D1"/>
    <w:rsid w:val="002D0137"/>
    <w:rsid w:val="002E1C7D"/>
    <w:rsid w:val="002E3C96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4CCF"/>
    <w:rsid w:val="003B5F75"/>
    <w:rsid w:val="003B62E8"/>
    <w:rsid w:val="003C661F"/>
    <w:rsid w:val="003D2691"/>
    <w:rsid w:val="003E4A0B"/>
    <w:rsid w:val="003F59CC"/>
    <w:rsid w:val="00453325"/>
    <w:rsid w:val="0049283F"/>
    <w:rsid w:val="004A5D19"/>
    <w:rsid w:val="004B1760"/>
    <w:rsid w:val="004B27A0"/>
    <w:rsid w:val="004D2F14"/>
    <w:rsid w:val="004E0091"/>
    <w:rsid w:val="004E2790"/>
    <w:rsid w:val="004E52C4"/>
    <w:rsid w:val="00507CB5"/>
    <w:rsid w:val="00532022"/>
    <w:rsid w:val="00537CB6"/>
    <w:rsid w:val="00540309"/>
    <w:rsid w:val="0055156A"/>
    <w:rsid w:val="00552A81"/>
    <w:rsid w:val="0057023F"/>
    <w:rsid w:val="00570CC0"/>
    <w:rsid w:val="005933B3"/>
    <w:rsid w:val="005A4F1B"/>
    <w:rsid w:val="005C027C"/>
    <w:rsid w:val="005E2E52"/>
    <w:rsid w:val="005F09AD"/>
    <w:rsid w:val="005F62F4"/>
    <w:rsid w:val="006000D9"/>
    <w:rsid w:val="00605BFA"/>
    <w:rsid w:val="00624F55"/>
    <w:rsid w:val="0062775D"/>
    <w:rsid w:val="00641CB1"/>
    <w:rsid w:val="006643EF"/>
    <w:rsid w:val="00664713"/>
    <w:rsid w:val="006A3F4F"/>
    <w:rsid w:val="006C17BC"/>
    <w:rsid w:val="006F5828"/>
    <w:rsid w:val="00711C59"/>
    <w:rsid w:val="007124B8"/>
    <w:rsid w:val="00715775"/>
    <w:rsid w:val="00752FB6"/>
    <w:rsid w:val="007537AD"/>
    <w:rsid w:val="00791CB7"/>
    <w:rsid w:val="007976D9"/>
    <w:rsid w:val="007A4265"/>
    <w:rsid w:val="007A4B4C"/>
    <w:rsid w:val="007D080F"/>
    <w:rsid w:val="007F418D"/>
    <w:rsid w:val="00813FE8"/>
    <w:rsid w:val="00835DB2"/>
    <w:rsid w:val="00837EF5"/>
    <w:rsid w:val="0084623C"/>
    <w:rsid w:val="008478A7"/>
    <w:rsid w:val="00862482"/>
    <w:rsid w:val="0087396F"/>
    <w:rsid w:val="00877C76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3532"/>
    <w:rsid w:val="00962BCD"/>
    <w:rsid w:val="0097004D"/>
    <w:rsid w:val="00985547"/>
    <w:rsid w:val="009A16E2"/>
    <w:rsid w:val="009B0A3C"/>
    <w:rsid w:val="00A217ED"/>
    <w:rsid w:val="00A21EC8"/>
    <w:rsid w:val="00A323F5"/>
    <w:rsid w:val="00A33B26"/>
    <w:rsid w:val="00A35C43"/>
    <w:rsid w:val="00A54506"/>
    <w:rsid w:val="00A70361"/>
    <w:rsid w:val="00A749F7"/>
    <w:rsid w:val="00A81423"/>
    <w:rsid w:val="00A95DB1"/>
    <w:rsid w:val="00AA4AAA"/>
    <w:rsid w:val="00AC0F7E"/>
    <w:rsid w:val="00AC766D"/>
    <w:rsid w:val="00AD5647"/>
    <w:rsid w:val="00AE5BBB"/>
    <w:rsid w:val="00B00260"/>
    <w:rsid w:val="00B13A49"/>
    <w:rsid w:val="00B37A33"/>
    <w:rsid w:val="00B40333"/>
    <w:rsid w:val="00B76425"/>
    <w:rsid w:val="00B813BD"/>
    <w:rsid w:val="00BA6342"/>
    <w:rsid w:val="00BC62B2"/>
    <w:rsid w:val="00BC6EA0"/>
    <w:rsid w:val="00BF082E"/>
    <w:rsid w:val="00BF4479"/>
    <w:rsid w:val="00C05ABA"/>
    <w:rsid w:val="00C24EE7"/>
    <w:rsid w:val="00C42B94"/>
    <w:rsid w:val="00C47C0E"/>
    <w:rsid w:val="00C61D14"/>
    <w:rsid w:val="00C857E1"/>
    <w:rsid w:val="00CA10EF"/>
    <w:rsid w:val="00CA57BF"/>
    <w:rsid w:val="00CB74BA"/>
    <w:rsid w:val="00CE14BD"/>
    <w:rsid w:val="00CF341E"/>
    <w:rsid w:val="00D04E43"/>
    <w:rsid w:val="00D13D28"/>
    <w:rsid w:val="00D16CD9"/>
    <w:rsid w:val="00D24DBF"/>
    <w:rsid w:val="00D25382"/>
    <w:rsid w:val="00D4632C"/>
    <w:rsid w:val="00D5715F"/>
    <w:rsid w:val="00D646EE"/>
    <w:rsid w:val="00D929AB"/>
    <w:rsid w:val="00D96FDC"/>
    <w:rsid w:val="00DB5C54"/>
    <w:rsid w:val="00DD24B3"/>
    <w:rsid w:val="00DD30D0"/>
    <w:rsid w:val="00DD5F02"/>
    <w:rsid w:val="00DE6736"/>
    <w:rsid w:val="00DF22B2"/>
    <w:rsid w:val="00DF34A3"/>
    <w:rsid w:val="00E02726"/>
    <w:rsid w:val="00E14D69"/>
    <w:rsid w:val="00E2031C"/>
    <w:rsid w:val="00E22AB3"/>
    <w:rsid w:val="00E30536"/>
    <w:rsid w:val="00E53A39"/>
    <w:rsid w:val="00E54EC4"/>
    <w:rsid w:val="00E60C9B"/>
    <w:rsid w:val="00E80D79"/>
    <w:rsid w:val="00E902EC"/>
    <w:rsid w:val="00ED1BC1"/>
    <w:rsid w:val="00EF0351"/>
    <w:rsid w:val="00EF11E0"/>
    <w:rsid w:val="00F04606"/>
    <w:rsid w:val="00F04E7C"/>
    <w:rsid w:val="00F50F23"/>
    <w:rsid w:val="00F5199E"/>
    <w:rsid w:val="00F52417"/>
    <w:rsid w:val="00F777C7"/>
    <w:rsid w:val="00F92F0A"/>
    <w:rsid w:val="00FB2170"/>
    <w:rsid w:val="00FB41AF"/>
    <w:rsid w:val="00FD01AC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947484-CC68-4D3F-A01F-363345FD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A21EC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1EC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5B71-F1F6-4BD8-AA6E-455C1864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